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中山北路100-118号2楼-1、江南文苑地下一层-1</w:t>
      </w:r>
      <w:r>
        <w:rPr>
          <w:rFonts w:hint="eastAsia" w:ascii="方正小标宋简体" w:hAnsi="方正小标宋简体" w:eastAsia="方正小标宋简体" w:cs="方正小标宋简体"/>
          <w:b w:val="0"/>
          <w:bCs w:val="0"/>
          <w:sz w:val="36"/>
          <w:szCs w:val="36"/>
        </w:rPr>
        <w:t>房产招租公告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600" w:lineRule="exact"/>
        <w:ind w:firstLine="600" w:firstLineChars="200"/>
        <w:jc w:val="both"/>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一、招租标的：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1、位于拱墅区中山北路100-118号2楼-1，建筑面积331.8平方米，租赁用途为商业，租赁期限为2年。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2、位于滨江区江南文苑地下一层-1，建筑面积858平方米，租赁用途为商业，租赁期限为5年。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房产的房屋质量、具体位置、招租面积和土地面积的以现场现状为准，若以上房屋面积有差异，面积误差不调整房屋租金。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二、招租对象：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三、受让申请截止时间：</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2023年07月19</w:t>
      </w:r>
      <w:bookmarkStart w:id="0" w:name="_GoBack"/>
      <w:bookmarkEnd w:id="0"/>
      <w:r>
        <w:rPr>
          <w:rFonts w:hint="eastAsia" w:ascii="仿宋" w:hAnsi="仿宋" w:eastAsia="仿宋" w:cs="仿宋"/>
          <w:sz w:val="30"/>
          <w:szCs w:val="30"/>
          <w:lang w:val="en-US" w:eastAsia="zh-CN"/>
        </w:rPr>
        <w:t>日起接受咨询及索取资料。在2023年08月01日下午4时受让申请截止前办理受让申请手续并缴纳保证金。</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四、咨询及报名地址：</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联系人：宋先生   电话：87321035</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地址：杭州市拱墅区仙林大厦13楼</w:t>
      </w:r>
    </w:p>
    <w:p>
      <w:pPr>
        <w:keepNext w:val="0"/>
        <w:keepLines w:val="0"/>
        <w:pageBreakBefore w:val="0"/>
        <w:widowControl w:val="0"/>
        <w:kinsoku/>
        <w:wordWrap/>
        <w:overflowPunct/>
        <w:topLinePunct w:val="0"/>
        <w:bidi w:val="0"/>
        <w:snapToGrid/>
        <w:spacing w:line="600" w:lineRule="exact"/>
        <w:ind w:firstLine="600" w:firstLineChars="200"/>
        <w:textAlignment w:val="auto"/>
      </w:pPr>
      <w:r>
        <w:rPr>
          <w:rFonts w:hint="eastAsia" w:ascii="仿宋" w:hAnsi="仿宋" w:eastAsia="仿宋" w:cs="仿宋"/>
          <w:sz w:val="30"/>
          <w:szCs w:val="30"/>
          <w:lang w:val="en-US" w:eastAsia="zh-CN"/>
        </w:rPr>
        <w:t>网址：www.hzhfdc.com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75482FD-6A2B-41F0-A6A6-BFE18F6B5009}"/>
  </w:font>
  <w:font w:name="方正小标宋简体">
    <w:panose1 w:val="02000000000000000000"/>
    <w:charset w:val="86"/>
    <w:family w:val="auto"/>
    <w:pitch w:val="default"/>
    <w:sig w:usb0="00000001" w:usb1="08000000" w:usb2="00000000" w:usb3="00000000" w:csb0="00040000" w:csb1="00000000"/>
    <w:embedRegular r:id="rId2" w:fontKey="{BC6EEAC8-B925-4015-9F86-013075F15AAD}"/>
  </w:font>
  <w:font w:name="仿宋">
    <w:panose1 w:val="02010609060101010101"/>
    <w:charset w:val="86"/>
    <w:family w:val="auto"/>
    <w:pitch w:val="default"/>
    <w:sig w:usb0="800002BF" w:usb1="38CF7CFA" w:usb2="00000016" w:usb3="00000000" w:csb0="00040001" w:csb1="00000000"/>
    <w:embedRegular r:id="rId3" w:fontKey="{2A68A878-0C8F-49A9-AD9E-47312B52B44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691B0484"/>
    <w:rsid w:val="05D7327C"/>
    <w:rsid w:val="24C6060B"/>
    <w:rsid w:val="31B84AAD"/>
    <w:rsid w:val="3AFA2DD1"/>
    <w:rsid w:val="51F940C8"/>
    <w:rsid w:val="59B331F8"/>
    <w:rsid w:val="5ED117F8"/>
    <w:rsid w:val="691B0484"/>
    <w:rsid w:val="70460281"/>
    <w:rsid w:val="72424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355</Words>
  <Characters>408</Characters>
  <Lines>0</Lines>
  <Paragraphs>0</Paragraphs>
  <TotalTime>1</TotalTime>
  <ScaleCrop>false</ScaleCrop>
  <LinksUpToDate>false</LinksUpToDate>
  <CharactersWithSpaces>411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2023-02-20T01:42:00Z</dcterms:created>
  <dc:creator>月饼他爸</dc:creator>
  <cp:lastModifiedBy>月饼他爸</cp:lastModifiedBy>
  <dcterms:modified xsi:type="dcterms:W3CDTF">2023-07-12T02:46:44Z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179E5577FD944357A7BCDEAB27977DD4</vt:lpwstr>
  </property>
</Properties>
</file>